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BCF" w:rsidRDefault="00773BCF" w:rsidP="00773BCF">
      <w:pPr>
        <w:rPr>
          <w:rFonts w:ascii="Arial" w:eastAsia="Times New Roman" w:hAnsi="Arial" w:cs="Arial"/>
          <w:b/>
          <w:bCs/>
          <w:color w:val="1D2129"/>
          <w:sz w:val="28"/>
          <w:szCs w:val="28"/>
        </w:rPr>
      </w:pPr>
    </w:p>
    <w:p w:rsidR="00773BCF" w:rsidRDefault="00773BCF" w:rsidP="00773BCF">
      <w:pPr>
        <w:rPr>
          <w:rFonts w:ascii="Arial" w:eastAsia="Times New Roman" w:hAnsi="Arial" w:cs="Arial"/>
          <w:b/>
          <w:bCs/>
          <w:color w:val="1D2129"/>
          <w:sz w:val="28"/>
          <w:szCs w:val="28"/>
        </w:rPr>
      </w:pPr>
    </w:p>
    <w:p w:rsidR="00773BCF" w:rsidRPr="00773BCF" w:rsidRDefault="00773BCF" w:rsidP="00773BCF">
      <w:pPr>
        <w:rPr>
          <w:rFonts w:ascii="Arial" w:eastAsia="Times New Roman" w:hAnsi="Arial" w:cs="Arial"/>
          <w:color w:val="1D2129"/>
          <w:sz w:val="28"/>
          <w:szCs w:val="28"/>
        </w:rPr>
      </w:pPr>
      <w:r w:rsidRPr="00773BCF">
        <w:rPr>
          <w:rFonts w:ascii="Arial" w:eastAsia="Times New Roman" w:hAnsi="Arial" w:cs="Arial"/>
          <w:b/>
          <w:bCs/>
          <w:color w:val="1D2129"/>
          <w:sz w:val="28"/>
          <w:szCs w:val="28"/>
        </w:rPr>
        <w:t>Presseinfo: </w:t>
      </w:r>
    </w:p>
    <w:p w:rsidR="00773BCF" w:rsidRPr="00773BCF" w:rsidRDefault="00773BCF" w:rsidP="00773BCF">
      <w:pPr>
        <w:rPr>
          <w:rFonts w:ascii="Arial" w:eastAsia="Times New Roman" w:hAnsi="Arial" w:cs="Arial"/>
          <w:color w:val="1D2129"/>
          <w:sz w:val="28"/>
          <w:szCs w:val="28"/>
        </w:rPr>
      </w:pPr>
    </w:p>
    <w:p w:rsidR="00773BCF" w:rsidRPr="00773BCF" w:rsidRDefault="00773BCF" w:rsidP="00773BCF">
      <w:pPr>
        <w:rPr>
          <w:rFonts w:ascii="Arial" w:eastAsia="Times New Roman" w:hAnsi="Arial" w:cs="Arial"/>
          <w:color w:val="1D2129"/>
          <w:sz w:val="28"/>
          <w:szCs w:val="28"/>
        </w:rPr>
      </w:pPr>
      <w:r w:rsidRPr="00773BCF">
        <w:rPr>
          <w:rFonts w:ascii="Arial" w:eastAsia="Times New Roman" w:hAnsi="Arial" w:cs="Arial"/>
          <w:b/>
          <w:bCs/>
          <w:color w:val="1D2129"/>
          <w:sz w:val="28"/>
          <w:szCs w:val="28"/>
        </w:rPr>
        <w:t>Tennis Jugend-Landesmeisterschaften in Mistelbach</w:t>
      </w:r>
    </w:p>
    <w:p w:rsidR="00773BCF" w:rsidRPr="00773BCF" w:rsidRDefault="00773BCF" w:rsidP="00773BCF">
      <w:pPr>
        <w:rPr>
          <w:rFonts w:ascii="Arial" w:eastAsia="Times New Roman" w:hAnsi="Arial" w:cs="Arial"/>
          <w:color w:val="1D2129"/>
          <w:sz w:val="28"/>
          <w:szCs w:val="28"/>
        </w:rPr>
      </w:pPr>
    </w:p>
    <w:p w:rsidR="00773BCF" w:rsidRPr="00773BCF" w:rsidRDefault="00773BCF" w:rsidP="00773BCF">
      <w:pPr>
        <w:rPr>
          <w:rFonts w:ascii="Arial" w:eastAsia="Times New Roman" w:hAnsi="Arial" w:cs="Arial"/>
          <w:color w:val="1D2129"/>
          <w:sz w:val="28"/>
          <w:szCs w:val="28"/>
        </w:rPr>
      </w:pPr>
      <w:r w:rsidRPr="00773BCF">
        <w:rPr>
          <w:rFonts w:ascii="Arial" w:eastAsia="Times New Roman" w:hAnsi="Arial" w:cs="Arial"/>
          <w:b/>
          <w:bCs/>
          <w:color w:val="1D2129"/>
          <w:sz w:val="28"/>
          <w:szCs w:val="28"/>
        </w:rPr>
        <w:t>Von 27. August bis 1. September 2018 ist Mistelbach der Nabel der niederösterreichischen Tennis-Welt.</w:t>
      </w:r>
      <w:r w:rsidRPr="00773BCF">
        <w:rPr>
          <w:rFonts w:ascii="Arial" w:eastAsia="Times New Roman" w:hAnsi="Arial" w:cs="Arial"/>
          <w:color w:val="1D2129"/>
          <w:sz w:val="28"/>
          <w:szCs w:val="28"/>
        </w:rPr>
        <w:t> </w:t>
      </w:r>
    </w:p>
    <w:p w:rsidR="00773BCF" w:rsidRPr="00773BCF" w:rsidRDefault="00773BCF" w:rsidP="00773BCF">
      <w:pPr>
        <w:rPr>
          <w:rFonts w:ascii="Arial" w:eastAsia="Times New Roman" w:hAnsi="Arial" w:cs="Arial"/>
          <w:color w:val="1D2129"/>
          <w:sz w:val="28"/>
          <w:szCs w:val="28"/>
        </w:rPr>
      </w:pPr>
    </w:p>
    <w:p w:rsidR="00773BCF" w:rsidRPr="00773BCF" w:rsidRDefault="00773BCF" w:rsidP="00773BCF">
      <w:pPr>
        <w:rPr>
          <w:rFonts w:ascii="Arial" w:eastAsia="Times New Roman" w:hAnsi="Arial" w:cs="Arial"/>
          <w:color w:val="1D2129"/>
          <w:sz w:val="28"/>
          <w:szCs w:val="28"/>
        </w:rPr>
      </w:pPr>
      <w:r w:rsidRPr="00773BCF">
        <w:rPr>
          <w:rFonts w:ascii="Arial" w:eastAsia="Times New Roman" w:hAnsi="Arial" w:cs="Arial"/>
          <w:color w:val="1D2129"/>
          <w:sz w:val="28"/>
          <w:szCs w:val="28"/>
        </w:rPr>
        <w:t xml:space="preserve">Die besten Nachwuchs-Spielerinnen und -Spieler des Landes kämpfen in dieser Woche auf der Anlage des UTC Mistelbach um den Titel „Landesmeister“ im Einzel und </w:t>
      </w:r>
      <w:proofErr w:type="spellStart"/>
      <w:r w:rsidRPr="00773BCF">
        <w:rPr>
          <w:rFonts w:ascii="Arial" w:eastAsia="Times New Roman" w:hAnsi="Arial" w:cs="Arial"/>
          <w:color w:val="1D2129"/>
          <w:sz w:val="28"/>
          <w:szCs w:val="28"/>
        </w:rPr>
        <w:t>Doppelbewerb</w:t>
      </w:r>
      <w:proofErr w:type="spellEnd"/>
      <w:r w:rsidRPr="00773BCF">
        <w:rPr>
          <w:rFonts w:ascii="Arial" w:eastAsia="Times New Roman" w:hAnsi="Arial" w:cs="Arial"/>
          <w:color w:val="1D2129"/>
          <w:sz w:val="28"/>
          <w:szCs w:val="28"/>
        </w:rPr>
        <w:t>. Ausgespielt werden die Titel grundsätzlich in den Altersgruppen U12, U14, U16 und U18. </w:t>
      </w:r>
    </w:p>
    <w:p w:rsidR="00773BCF" w:rsidRPr="00773BCF" w:rsidRDefault="00773BCF" w:rsidP="00773BCF">
      <w:pPr>
        <w:rPr>
          <w:rFonts w:ascii="Arial" w:eastAsia="Times New Roman" w:hAnsi="Arial" w:cs="Arial"/>
          <w:color w:val="1D2129"/>
          <w:sz w:val="28"/>
          <w:szCs w:val="28"/>
        </w:rPr>
      </w:pPr>
    </w:p>
    <w:p w:rsidR="00773BCF" w:rsidRPr="00773BCF" w:rsidRDefault="00773BCF" w:rsidP="00773BCF">
      <w:pPr>
        <w:rPr>
          <w:rFonts w:ascii="Arial" w:eastAsia="Times New Roman" w:hAnsi="Arial" w:cs="Arial"/>
          <w:color w:val="1D2129"/>
          <w:sz w:val="28"/>
          <w:szCs w:val="28"/>
        </w:rPr>
      </w:pPr>
      <w:r w:rsidRPr="00773BCF">
        <w:rPr>
          <w:rFonts w:ascii="Arial" w:eastAsia="Times New Roman" w:hAnsi="Arial" w:cs="Arial"/>
          <w:color w:val="1D2129"/>
          <w:sz w:val="28"/>
          <w:szCs w:val="28"/>
        </w:rPr>
        <w:t xml:space="preserve">„Wir freuen uns, dass wir dieses Nachwuchsturnier mit den besten jungen </w:t>
      </w:r>
      <w:bookmarkStart w:id="0" w:name="_GoBack"/>
      <w:bookmarkEnd w:id="0"/>
      <w:r w:rsidRPr="00773BCF">
        <w:rPr>
          <w:rFonts w:ascii="Arial" w:eastAsia="Times New Roman" w:hAnsi="Arial" w:cs="Arial"/>
          <w:color w:val="1D2129"/>
          <w:sz w:val="28"/>
          <w:szCs w:val="28"/>
        </w:rPr>
        <w:t>Tennisspielern Niederösterreichs nach Mistelbach holen konnten. “, sagt Klaus Dundalek, Obmann des UTC Mistelbach. „Es soll ein tolles Tennisfest werden. Wir hoffen auf reges Zuseher-Interesse, vor allem aus dem Weinviertel. Der Eintritt ist natürlich frei. “</w:t>
      </w:r>
    </w:p>
    <w:p w:rsidR="00773BCF" w:rsidRPr="00773BCF" w:rsidRDefault="00773BCF" w:rsidP="00773BCF">
      <w:pPr>
        <w:rPr>
          <w:rFonts w:ascii="Arial" w:eastAsia="Times New Roman" w:hAnsi="Arial" w:cs="Arial"/>
          <w:color w:val="1D2129"/>
          <w:sz w:val="28"/>
          <w:szCs w:val="28"/>
        </w:rPr>
      </w:pPr>
    </w:p>
    <w:p w:rsidR="00773BCF" w:rsidRPr="00773BCF" w:rsidRDefault="00773BCF" w:rsidP="00773BCF">
      <w:pPr>
        <w:rPr>
          <w:rFonts w:ascii="Arial" w:eastAsia="Times New Roman" w:hAnsi="Arial" w:cs="Arial"/>
          <w:color w:val="1D2129"/>
          <w:sz w:val="28"/>
          <w:szCs w:val="28"/>
        </w:rPr>
      </w:pPr>
      <w:r w:rsidRPr="00773BCF">
        <w:rPr>
          <w:rFonts w:ascii="Arial" w:eastAsia="Times New Roman" w:hAnsi="Arial" w:cs="Arial"/>
          <w:color w:val="1D2129"/>
          <w:sz w:val="28"/>
          <w:szCs w:val="28"/>
        </w:rPr>
        <w:t>„Gerade für junge Spielerinnen und Spieler ist es eine  schöne und wichtige Erfahrung, einmal selbst im Rampenlicht zu stehen.“, weiß Alex Fischer, Trainer des UTC Mistelbach. „Unsere Teilnehmer sind top vorbereitet und freuen sich darauf, ihr Können vor heimischem Publikum zu zeigen. Und vielleicht sehen wir in dieser Woche ja auch einen künftigen Dominik Thiem.“ </w:t>
      </w:r>
    </w:p>
    <w:p w:rsidR="00773BCF" w:rsidRPr="00773BCF" w:rsidRDefault="00773BCF" w:rsidP="00773BCF">
      <w:pPr>
        <w:rPr>
          <w:rFonts w:ascii="Arial" w:eastAsia="Times New Roman" w:hAnsi="Arial" w:cs="Arial"/>
          <w:color w:val="1D2129"/>
          <w:sz w:val="28"/>
          <w:szCs w:val="28"/>
        </w:rPr>
      </w:pPr>
    </w:p>
    <w:p w:rsidR="00773BCF" w:rsidRPr="00773BCF" w:rsidRDefault="00773BCF" w:rsidP="00773BCF">
      <w:pPr>
        <w:rPr>
          <w:rFonts w:ascii="Arial" w:eastAsia="Times New Roman" w:hAnsi="Arial" w:cs="Arial"/>
          <w:color w:val="1D2129"/>
          <w:sz w:val="28"/>
          <w:szCs w:val="28"/>
        </w:rPr>
      </w:pPr>
      <w:r w:rsidRPr="00773BCF">
        <w:rPr>
          <w:rFonts w:ascii="Arial" w:eastAsia="Times New Roman" w:hAnsi="Arial" w:cs="Arial"/>
          <w:color w:val="1D2129"/>
          <w:sz w:val="28"/>
          <w:szCs w:val="28"/>
        </w:rPr>
        <w:t xml:space="preserve">Eine Kurzvorstellung der Spielerinnen und Spieler UTC Mistelbach findet sich auf der Webseite und den </w:t>
      </w:r>
      <w:proofErr w:type="spellStart"/>
      <w:r w:rsidRPr="00773BCF">
        <w:rPr>
          <w:rFonts w:ascii="Arial" w:eastAsia="Times New Roman" w:hAnsi="Arial" w:cs="Arial"/>
          <w:color w:val="1D2129"/>
          <w:sz w:val="28"/>
          <w:szCs w:val="28"/>
        </w:rPr>
        <w:t>Social</w:t>
      </w:r>
      <w:proofErr w:type="spellEnd"/>
      <w:r w:rsidRPr="00773BCF">
        <w:rPr>
          <w:rFonts w:ascii="Arial" w:eastAsia="Times New Roman" w:hAnsi="Arial" w:cs="Arial"/>
          <w:color w:val="1D2129"/>
          <w:sz w:val="28"/>
          <w:szCs w:val="28"/>
        </w:rPr>
        <w:t xml:space="preserve"> Media Kanälen des Vereins. Dort sind auch alle aktuellen Infos zu den Landesmeisterschaften 2018 und zum Verein selbst aufbereitet. Der UTC Mistelbach freut sich über jeden neuen Follower und Fan.</w:t>
      </w:r>
    </w:p>
    <w:p w:rsidR="00773BCF" w:rsidRPr="00773BCF" w:rsidRDefault="00773BCF" w:rsidP="00773BCF">
      <w:pPr>
        <w:rPr>
          <w:rFonts w:ascii="Arial" w:eastAsia="Times New Roman" w:hAnsi="Arial" w:cs="Arial"/>
          <w:color w:val="1D2129"/>
          <w:sz w:val="28"/>
          <w:szCs w:val="28"/>
        </w:rPr>
      </w:pPr>
    </w:p>
    <w:p w:rsidR="00773BCF" w:rsidRDefault="00773BCF" w:rsidP="00773BCF">
      <w:pPr>
        <w:rPr>
          <w:rFonts w:ascii="Arial" w:eastAsia="Times New Roman" w:hAnsi="Arial" w:cs="Arial"/>
          <w:color w:val="1D2129"/>
          <w:sz w:val="28"/>
          <w:szCs w:val="28"/>
        </w:rPr>
      </w:pPr>
      <w:r w:rsidRPr="00773BCF">
        <w:rPr>
          <w:rFonts w:ascii="Arial" w:eastAsia="Times New Roman" w:hAnsi="Arial" w:cs="Arial"/>
          <w:color w:val="1D2129"/>
          <w:sz w:val="28"/>
          <w:szCs w:val="28"/>
        </w:rPr>
        <w:t>Die gute Nachricht für alle, die an den NÖTV Jugend-Landesmeisterschaften 2018 teilnehmen möchten aber noch nicht angemeldet sind: </w:t>
      </w:r>
      <w:r w:rsidRPr="00773BCF">
        <w:rPr>
          <w:rFonts w:ascii="Arial" w:eastAsia="Times New Roman" w:hAnsi="Arial" w:cs="Arial"/>
          <w:b/>
          <w:bCs/>
          <w:color w:val="1D2129"/>
          <w:sz w:val="28"/>
          <w:szCs w:val="28"/>
        </w:rPr>
        <w:t>Nennschluss für die Teilnahme ist Freitag, 24. August 2018</w:t>
      </w:r>
      <w:r w:rsidRPr="00773BCF">
        <w:rPr>
          <w:rFonts w:ascii="Arial" w:eastAsia="Times New Roman" w:hAnsi="Arial" w:cs="Arial"/>
          <w:color w:val="1D2129"/>
          <w:sz w:val="28"/>
          <w:szCs w:val="28"/>
        </w:rPr>
        <w:t>. Alle Infos zur Anmeldung inklusive Link zur Online-Anmeldeplattform des NÖ Tennisverbands findet man ebenfalls auf der Webseite des UTC Mistelbach.</w:t>
      </w:r>
    </w:p>
    <w:p w:rsidR="00773BCF" w:rsidRDefault="00773BCF" w:rsidP="00773BCF">
      <w:pPr>
        <w:rPr>
          <w:rFonts w:ascii="Arial" w:eastAsia="Times New Roman" w:hAnsi="Arial" w:cs="Arial"/>
          <w:color w:val="1D2129"/>
          <w:sz w:val="28"/>
          <w:szCs w:val="28"/>
        </w:rPr>
      </w:pPr>
    </w:p>
    <w:p w:rsidR="00773BCF" w:rsidRDefault="00773BCF" w:rsidP="00773BCF">
      <w:pPr>
        <w:rPr>
          <w:rFonts w:ascii="Arial" w:eastAsia="Times New Roman" w:hAnsi="Arial" w:cs="Arial"/>
          <w:color w:val="1D2129"/>
          <w:sz w:val="28"/>
          <w:szCs w:val="28"/>
        </w:rPr>
      </w:pPr>
    </w:p>
    <w:p w:rsidR="00773BCF" w:rsidRDefault="00773BCF" w:rsidP="00773BCF">
      <w:pPr>
        <w:rPr>
          <w:rFonts w:ascii="Arial" w:eastAsia="Times New Roman" w:hAnsi="Arial" w:cs="Arial"/>
          <w:color w:val="1D2129"/>
          <w:sz w:val="28"/>
          <w:szCs w:val="28"/>
        </w:rPr>
      </w:pPr>
    </w:p>
    <w:p w:rsidR="00773BCF" w:rsidRDefault="00773BCF" w:rsidP="00773BCF">
      <w:pPr>
        <w:rPr>
          <w:rFonts w:ascii="Arial" w:eastAsia="Times New Roman" w:hAnsi="Arial" w:cs="Arial"/>
          <w:color w:val="1D2129"/>
          <w:sz w:val="28"/>
          <w:szCs w:val="28"/>
        </w:rPr>
      </w:pPr>
    </w:p>
    <w:p w:rsidR="00773BCF" w:rsidRDefault="00773BCF" w:rsidP="00773BCF">
      <w:pPr>
        <w:rPr>
          <w:rFonts w:ascii="Arial" w:eastAsia="Times New Roman" w:hAnsi="Arial" w:cs="Arial"/>
          <w:color w:val="1D2129"/>
          <w:sz w:val="28"/>
          <w:szCs w:val="28"/>
        </w:rPr>
      </w:pPr>
    </w:p>
    <w:p w:rsidR="00773BCF" w:rsidRPr="00773BCF" w:rsidRDefault="00773BCF" w:rsidP="00773BCF">
      <w:pPr>
        <w:rPr>
          <w:rFonts w:ascii="Arial" w:eastAsia="Times New Roman" w:hAnsi="Arial" w:cs="Arial"/>
          <w:color w:val="1D2129"/>
          <w:sz w:val="28"/>
          <w:szCs w:val="28"/>
        </w:rPr>
      </w:pPr>
    </w:p>
    <w:p w:rsidR="00773BCF" w:rsidRPr="00773BCF" w:rsidRDefault="00773BCF" w:rsidP="00773BCF">
      <w:pPr>
        <w:rPr>
          <w:rFonts w:ascii="Arial" w:eastAsia="Times New Roman" w:hAnsi="Arial" w:cs="Arial"/>
          <w:color w:val="1D2129"/>
          <w:sz w:val="28"/>
          <w:szCs w:val="28"/>
        </w:rPr>
      </w:pPr>
    </w:p>
    <w:p w:rsidR="00773BCF" w:rsidRPr="00773BCF" w:rsidRDefault="00773BCF" w:rsidP="00773BCF">
      <w:pPr>
        <w:rPr>
          <w:rFonts w:ascii="Arial" w:eastAsia="Times New Roman" w:hAnsi="Arial" w:cs="Arial"/>
          <w:color w:val="1D2129"/>
          <w:sz w:val="28"/>
          <w:szCs w:val="28"/>
        </w:rPr>
      </w:pPr>
      <w:r w:rsidRPr="00773BCF">
        <w:rPr>
          <w:rFonts w:ascii="Arial" w:eastAsia="Times New Roman" w:hAnsi="Arial" w:cs="Arial"/>
          <w:color w:val="1D2129"/>
          <w:sz w:val="28"/>
          <w:szCs w:val="28"/>
        </w:rPr>
        <w:lastRenderedPageBreak/>
        <w:t> </w:t>
      </w:r>
    </w:p>
    <w:p w:rsidR="00773BCF" w:rsidRPr="00773BCF" w:rsidRDefault="00773BCF" w:rsidP="00773BCF">
      <w:pPr>
        <w:rPr>
          <w:rFonts w:ascii="Arial" w:eastAsia="Times New Roman" w:hAnsi="Arial" w:cs="Arial"/>
          <w:color w:val="1D2129"/>
          <w:sz w:val="28"/>
          <w:szCs w:val="28"/>
        </w:rPr>
      </w:pPr>
      <w:r w:rsidRPr="00773BCF">
        <w:rPr>
          <w:rFonts w:ascii="Arial" w:eastAsia="Times New Roman" w:hAnsi="Arial" w:cs="Arial"/>
          <w:b/>
          <w:bCs/>
          <w:color w:val="1D2129"/>
          <w:sz w:val="28"/>
          <w:szCs w:val="28"/>
        </w:rPr>
        <w:t>Der UTC Mistelbach online:</w:t>
      </w:r>
      <w:r w:rsidRPr="00773BCF">
        <w:rPr>
          <w:rFonts w:ascii="Arial" w:eastAsia="Times New Roman" w:hAnsi="Arial" w:cs="Arial"/>
          <w:color w:val="1D2129"/>
          <w:sz w:val="28"/>
          <w:szCs w:val="28"/>
        </w:rPr>
        <w:t> </w:t>
      </w:r>
    </w:p>
    <w:p w:rsidR="00773BCF" w:rsidRPr="00773BCF" w:rsidRDefault="00773BCF" w:rsidP="00773BCF">
      <w:pPr>
        <w:rPr>
          <w:rFonts w:ascii="Arial" w:eastAsia="Times New Roman" w:hAnsi="Arial" w:cs="Arial"/>
          <w:color w:val="1D2129"/>
          <w:sz w:val="28"/>
          <w:szCs w:val="28"/>
        </w:rPr>
      </w:pPr>
      <w:r w:rsidRPr="00773BCF">
        <w:rPr>
          <w:rFonts w:ascii="Arial" w:eastAsia="Times New Roman" w:hAnsi="Arial" w:cs="Arial"/>
          <w:color w:val="1D2129"/>
          <w:sz w:val="28"/>
          <w:szCs w:val="28"/>
        </w:rPr>
        <w:t>Webseite: </w:t>
      </w:r>
      <w:hyperlink r:id="rId7" w:history="1">
        <w:r w:rsidRPr="00773BCF">
          <w:rPr>
            <w:rStyle w:val="Hyperlink"/>
            <w:rFonts w:ascii="Arial" w:eastAsia="Times New Roman" w:hAnsi="Arial" w:cs="Arial"/>
            <w:sz w:val="28"/>
            <w:szCs w:val="28"/>
          </w:rPr>
          <w:t>www.tc-mistelbach.at</w:t>
        </w:r>
      </w:hyperlink>
      <w:r w:rsidRPr="00773BCF">
        <w:rPr>
          <w:rFonts w:ascii="Arial" w:eastAsia="Times New Roman" w:hAnsi="Arial" w:cs="Arial"/>
          <w:color w:val="1D2129"/>
          <w:sz w:val="28"/>
          <w:szCs w:val="28"/>
        </w:rPr>
        <w:t>, </w:t>
      </w:r>
    </w:p>
    <w:p w:rsidR="00773BCF" w:rsidRPr="00773BCF" w:rsidRDefault="00773BCF" w:rsidP="00773BCF">
      <w:pPr>
        <w:rPr>
          <w:rFonts w:ascii="Arial" w:eastAsia="Times New Roman" w:hAnsi="Arial" w:cs="Arial"/>
          <w:color w:val="0069D9"/>
          <w:sz w:val="28"/>
          <w:szCs w:val="28"/>
        </w:rPr>
      </w:pPr>
      <w:r w:rsidRPr="00773BCF">
        <w:rPr>
          <w:rFonts w:ascii="Arial" w:eastAsia="Times New Roman" w:hAnsi="Arial" w:cs="Arial"/>
          <w:color w:val="1D2129"/>
          <w:sz w:val="28"/>
          <w:szCs w:val="28"/>
        </w:rPr>
        <w:t>Facebook: </w:t>
      </w:r>
      <w:hyperlink r:id="rId8" w:history="1">
        <w:r w:rsidRPr="00773BCF">
          <w:rPr>
            <w:rStyle w:val="Hyperlink"/>
            <w:rFonts w:ascii="Arial" w:eastAsia="Times New Roman" w:hAnsi="Arial" w:cs="Arial"/>
            <w:sz w:val="28"/>
            <w:szCs w:val="28"/>
          </w:rPr>
          <w:t>facebook.com/</w:t>
        </w:r>
        <w:proofErr w:type="spellStart"/>
        <w:r w:rsidRPr="00773BCF">
          <w:rPr>
            <w:rStyle w:val="Hyperlink"/>
            <w:rFonts w:ascii="Arial" w:eastAsia="Times New Roman" w:hAnsi="Arial" w:cs="Arial"/>
            <w:sz w:val="28"/>
            <w:szCs w:val="28"/>
          </w:rPr>
          <w:t>utcmistelbach</w:t>
        </w:r>
        <w:proofErr w:type="spellEnd"/>
      </w:hyperlink>
      <w:r w:rsidRPr="00773BCF">
        <w:rPr>
          <w:rFonts w:ascii="Arial" w:eastAsia="Times New Roman" w:hAnsi="Arial" w:cs="Arial"/>
          <w:color w:val="1D2129"/>
          <w:sz w:val="28"/>
          <w:szCs w:val="28"/>
        </w:rPr>
        <w:t>, </w:t>
      </w:r>
    </w:p>
    <w:p w:rsidR="00773BCF" w:rsidRPr="00773BCF" w:rsidRDefault="00773BCF" w:rsidP="00773BCF">
      <w:pPr>
        <w:rPr>
          <w:rFonts w:ascii="Arial" w:eastAsia="Times New Roman" w:hAnsi="Arial" w:cs="Arial"/>
          <w:color w:val="0069D9"/>
          <w:sz w:val="28"/>
          <w:szCs w:val="28"/>
        </w:rPr>
      </w:pPr>
      <w:r w:rsidRPr="00773BCF">
        <w:rPr>
          <w:rFonts w:ascii="Arial" w:eastAsia="Times New Roman" w:hAnsi="Arial" w:cs="Arial"/>
          <w:color w:val="1D2129"/>
          <w:sz w:val="28"/>
          <w:szCs w:val="28"/>
        </w:rPr>
        <w:t>Instagram: </w:t>
      </w:r>
      <w:hyperlink r:id="rId9" w:history="1">
        <w:r w:rsidRPr="00773BCF">
          <w:rPr>
            <w:rStyle w:val="Hyperlink"/>
            <w:rFonts w:ascii="Arial" w:eastAsia="Times New Roman" w:hAnsi="Arial" w:cs="Arial"/>
            <w:sz w:val="28"/>
            <w:szCs w:val="28"/>
          </w:rPr>
          <w:t>instagram.com/</w:t>
        </w:r>
        <w:proofErr w:type="spellStart"/>
        <w:r w:rsidRPr="00773BCF">
          <w:rPr>
            <w:rStyle w:val="Hyperlink"/>
            <w:rFonts w:ascii="Arial" w:eastAsia="Times New Roman" w:hAnsi="Arial" w:cs="Arial"/>
            <w:sz w:val="28"/>
            <w:szCs w:val="28"/>
          </w:rPr>
          <w:t>utc_mistelbach</w:t>
        </w:r>
        <w:proofErr w:type="spellEnd"/>
      </w:hyperlink>
      <w:r w:rsidRPr="00773BCF">
        <w:rPr>
          <w:rFonts w:ascii="Arial" w:eastAsia="Times New Roman" w:hAnsi="Arial" w:cs="Arial"/>
          <w:color w:val="1D2129"/>
          <w:sz w:val="28"/>
          <w:szCs w:val="28"/>
        </w:rPr>
        <w:t>, </w:t>
      </w:r>
    </w:p>
    <w:p w:rsidR="00773BCF" w:rsidRPr="00773BCF" w:rsidRDefault="00773BCF" w:rsidP="00773BCF">
      <w:pPr>
        <w:rPr>
          <w:rFonts w:ascii="Arial" w:eastAsia="Times New Roman" w:hAnsi="Arial" w:cs="Arial"/>
          <w:color w:val="0069D9"/>
          <w:sz w:val="28"/>
          <w:szCs w:val="28"/>
        </w:rPr>
      </w:pPr>
      <w:r w:rsidRPr="00773BCF">
        <w:rPr>
          <w:rFonts w:ascii="Arial" w:eastAsia="Times New Roman" w:hAnsi="Arial" w:cs="Arial"/>
          <w:color w:val="1D2129"/>
          <w:sz w:val="28"/>
          <w:szCs w:val="28"/>
        </w:rPr>
        <w:t>Twitter: </w:t>
      </w:r>
      <w:hyperlink r:id="rId10" w:history="1">
        <w:r w:rsidRPr="00773BCF">
          <w:rPr>
            <w:rStyle w:val="Hyperlink"/>
            <w:rFonts w:ascii="Arial" w:eastAsia="Times New Roman" w:hAnsi="Arial" w:cs="Arial"/>
            <w:sz w:val="28"/>
            <w:szCs w:val="28"/>
          </w:rPr>
          <w:t>twitter.com/</w:t>
        </w:r>
        <w:proofErr w:type="spellStart"/>
        <w:r w:rsidRPr="00773BCF">
          <w:rPr>
            <w:rStyle w:val="Hyperlink"/>
            <w:rFonts w:ascii="Arial" w:eastAsia="Times New Roman" w:hAnsi="Arial" w:cs="Arial"/>
            <w:sz w:val="28"/>
            <w:szCs w:val="28"/>
          </w:rPr>
          <w:t>utc_mistelbach</w:t>
        </w:r>
        <w:proofErr w:type="spellEnd"/>
      </w:hyperlink>
      <w:r w:rsidRPr="00773BCF">
        <w:rPr>
          <w:rFonts w:ascii="Arial" w:eastAsia="Times New Roman" w:hAnsi="Arial" w:cs="Arial"/>
          <w:color w:val="1D2129"/>
          <w:sz w:val="28"/>
          <w:szCs w:val="28"/>
        </w:rPr>
        <w:t>  </w:t>
      </w:r>
    </w:p>
    <w:p w:rsidR="00773BCF" w:rsidRPr="00773BCF" w:rsidRDefault="00773BCF" w:rsidP="00773BCF">
      <w:pPr>
        <w:rPr>
          <w:rFonts w:ascii="Arial" w:eastAsia="Times New Roman" w:hAnsi="Arial" w:cs="Arial"/>
          <w:color w:val="1D2129"/>
          <w:sz w:val="28"/>
          <w:szCs w:val="28"/>
        </w:rPr>
      </w:pPr>
      <w:r w:rsidRPr="00773BCF">
        <w:rPr>
          <w:rFonts w:ascii="Arial" w:eastAsia="Times New Roman" w:hAnsi="Arial" w:cs="Arial"/>
          <w:color w:val="1D2129"/>
          <w:sz w:val="28"/>
          <w:szCs w:val="28"/>
        </w:rPr>
        <w:t>Youtube: </w:t>
      </w:r>
      <w:hyperlink r:id="rId11" w:history="1">
        <w:r w:rsidRPr="00773BCF">
          <w:rPr>
            <w:rStyle w:val="Hyperlink"/>
            <w:rFonts w:ascii="Arial" w:eastAsia="Times New Roman" w:hAnsi="Arial" w:cs="Arial"/>
            <w:sz w:val="28"/>
            <w:szCs w:val="28"/>
          </w:rPr>
          <w:t>https://www.youtube.com/channel/UCqy1b5ajbkHLZ4k3OZMJRrA</w:t>
        </w:r>
      </w:hyperlink>
      <w:r w:rsidRPr="00773BCF">
        <w:rPr>
          <w:rFonts w:ascii="Arial" w:eastAsia="Times New Roman" w:hAnsi="Arial" w:cs="Arial"/>
          <w:color w:val="1D2129"/>
          <w:sz w:val="28"/>
          <w:szCs w:val="28"/>
        </w:rPr>
        <w:t> </w:t>
      </w:r>
    </w:p>
    <w:p w:rsidR="00773BCF" w:rsidRPr="00773BCF" w:rsidRDefault="00773BCF" w:rsidP="00773BCF">
      <w:pPr>
        <w:rPr>
          <w:rFonts w:ascii="Arial" w:eastAsia="Times New Roman" w:hAnsi="Arial" w:cs="Arial"/>
          <w:color w:val="1D2129"/>
          <w:sz w:val="28"/>
          <w:szCs w:val="28"/>
        </w:rPr>
      </w:pPr>
      <w:r w:rsidRPr="00773BCF">
        <w:rPr>
          <w:rFonts w:ascii="Arial" w:eastAsia="Times New Roman" w:hAnsi="Arial" w:cs="Arial"/>
          <w:color w:val="1D2129"/>
          <w:sz w:val="28"/>
          <w:szCs w:val="28"/>
        </w:rPr>
        <w:t>Offizielle Turnier-Hashtags: #TennisJLM18 #</w:t>
      </w:r>
      <w:proofErr w:type="spellStart"/>
      <w:r w:rsidRPr="00773BCF">
        <w:rPr>
          <w:rFonts w:ascii="Arial" w:eastAsia="Times New Roman" w:hAnsi="Arial" w:cs="Arial"/>
          <w:color w:val="1D2129"/>
          <w:sz w:val="28"/>
          <w:szCs w:val="28"/>
        </w:rPr>
        <w:t>utcmistelbach</w:t>
      </w:r>
      <w:proofErr w:type="spellEnd"/>
    </w:p>
    <w:p w:rsidR="00773BCF" w:rsidRPr="00773BCF" w:rsidRDefault="00773BCF" w:rsidP="00773BCF">
      <w:pPr>
        <w:rPr>
          <w:rFonts w:ascii="Arial" w:eastAsia="Times New Roman" w:hAnsi="Arial" w:cs="Arial"/>
          <w:color w:val="1D2129"/>
          <w:sz w:val="28"/>
          <w:szCs w:val="28"/>
        </w:rPr>
      </w:pPr>
    </w:p>
    <w:p w:rsidR="00773BCF" w:rsidRPr="00773BCF" w:rsidRDefault="00773BCF" w:rsidP="00773BCF">
      <w:pPr>
        <w:rPr>
          <w:rFonts w:ascii="Arial" w:eastAsia="Times New Roman" w:hAnsi="Arial" w:cs="Arial"/>
          <w:color w:val="1D2129"/>
          <w:sz w:val="28"/>
          <w:szCs w:val="28"/>
        </w:rPr>
      </w:pPr>
    </w:p>
    <w:p w:rsidR="00773BCF" w:rsidRPr="00773BCF" w:rsidRDefault="00773BCF" w:rsidP="00773BCF">
      <w:pPr>
        <w:rPr>
          <w:rFonts w:ascii="Arial" w:eastAsia="Times New Roman" w:hAnsi="Arial" w:cs="Arial"/>
          <w:color w:val="1D2129"/>
          <w:sz w:val="28"/>
          <w:szCs w:val="28"/>
        </w:rPr>
      </w:pPr>
      <w:r w:rsidRPr="00773BCF">
        <w:rPr>
          <w:rFonts w:ascii="Arial" w:eastAsia="Times New Roman" w:hAnsi="Arial" w:cs="Arial"/>
          <w:b/>
          <w:bCs/>
          <w:color w:val="1D2129"/>
          <w:sz w:val="28"/>
          <w:szCs w:val="28"/>
        </w:rPr>
        <w:t>Über den UTC Mistelbach: </w:t>
      </w:r>
    </w:p>
    <w:p w:rsidR="00773BCF" w:rsidRPr="00773BCF" w:rsidRDefault="00773BCF" w:rsidP="00773BCF">
      <w:pPr>
        <w:rPr>
          <w:rFonts w:ascii="Arial" w:eastAsia="Times New Roman" w:hAnsi="Arial" w:cs="Arial"/>
          <w:color w:val="1D2129"/>
          <w:sz w:val="28"/>
          <w:szCs w:val="28"/>
        </w:rPr>
      </w:pPr>
    </w:p>
    <w:p w:rsidR="00773BCF" w:rsidRPr="00773BCF" w:rsidRDefault="00773BCF" w:rsidP="00773BCF">
      <w:pPr>
        <w:shd w:val="clear" w:color="auto" w:fill="FFFFFF"/>
        <w:rPr>
          <w:rFonts w:ascii="Arial" w:eastAsia="Times New Roman" w:hAnsi="Arial" w:cs="Arial"/>
          <w:sz w:val="28"/>
          <w:szCs w:val="28"/>
        </w:rPr>
      </w:pPr>
      <w:r w:rsidRPr="00773BCF">
        <w:rPr>
          <w:rFonts w:ascii="Arial" w:eastAsia="Times New Roman" w:hAnsi="Arial" w:cs="Arial"/>
          <w:sz w:val="28"/>
          <w:szCs w:val="28"/>
        </w:rPr>
        <w:t xml:space="preserve">Der Tennisclub-Mistelbach ist einer der ältesten Sportvereine Mistelbachs. Gegründet wurde er im Jahr 1953, der erste Präsident war Mag. Kurt </w:t>
      </w:r>
      <w:proofErr w:type="spellStart"/>
      <w:r w:rsidRPr="00773BCF">
        <w:rPr>
          <w:rFonts w:ascii="Arial" w:eastAsia="Times New Roman" w:hAnsi="Arial" w:cs="Arial"/>
          <w:sz w:val="28"/>
          <w:szCs w:val="28"/>
        </w:rPr>
        <w:t>Gindl</w:t>
      </w:r>
      <w:proofErr w:type="spellEnd"/>
      <w:r w:rsidRPr="00773BCF">
        <w:rPr>
          <w:rFonts w:ascii="Arial" w:eastAsia="Times New Roman" w:hAnsi="Arial" w:cs="Arial"/>
          <w:sz w:val="28"/>
          <w:szCs w:val="28"/>
        </w:rPr>
        <w:t xml:space="preserve">. Der erste Tennisplatz wurde in der </w:t>
      </w:r>
      <w:proofErr w:type="spellStart"/>
      <w:r w:rsidRPr="00773BCF">
        <w:rPr>
          <w:rFonts w:ascii="Arial" w:eastAsia="Times New Roman" w:hAnsi="Arial" w:cs="Arial"/>
          <w:sz w:val="28"/>
          <w:szCs w:val="28"/>
        </w:rPr>
        <w:t>Mitschastraße</w:t>
      </w:r>
      <w:proofErr w:type="spellEnd"/>
      <w:r w:rsidRPr="00773BCF">
        <w:rPr>
          <w:rFonts w:ascii="Arial" w:eastAsia="Times New Roman" w:hAnsi="Arial" w:cs="Arial"/>
          <w:sz w:val="28"/>
          <w:szCs w:val="28"/>
        </w:rPr>
        <w:t xml:space="preserve"> errichtet, zu Beginn standen 2 Sandplätze zur Verfügung. Im Laufe der Jahre wurde diese Anlage auf 4 Plätze erweitert. Im Jahr 1980 wurde die Anlage verlegt und am derzeitigen Standort im Sportzentrum Mistelbach neu errichtet. Der Club besitzt neun Sandplätze und einen Teppich-Platz.</w:t>
      </w:r>
    </w:p>
    <w:p w:rsidR="00773BCF" w:rsidRPr="00773BCF" w:rsidRDefault="00773BCF" w:rsidP="00773BCF">
      <w:pPr>
        <w:shd w:val="clear" w:color="auto" w:fill="FFFFFF"/>
        <w:rPr>
          <w:rFonts w:ascii="Arial" w:eastAsia="Times New Roman" w:hAnsi="Arial" w:cs="Arial"/>
          <w:sz w:val="28"/>
          <w:szCs w:val="28"/>
        </w:rPr>
      </w:pPr>
    </w:p>
    <w:p w:rsidR="00773BCF" w:rsidRPr="00773BCF" w:rsidRDefault="00773BCF" w:rsidP="00773BCF">
      <w:pPr>
        <w:shd w:val="clear" w:color="auto" w:fill="FFFFFF"/>
        <w:rPr>
          <w:rFonts w:ascii="Arial" w:eastAsia="Times New Roman" w:hAnsi="Arial" w:cs="Arial"/>
          <w:sz w:val="28"/>
          <w:szCs w:val="28"/>
        </w:rPr>
      </w:pPr>
      <w:r w:rsidRPr="00773BCF">
        <w:rPr>
          <w:rFonts w:ascii="Arial" w:eastAsia="Times New Roman" w:hAnsi="Arial" w:cs="Arial"/>
          <w:sz w:val="28"/>
          <w:szCs w:val="28"/>
        </w:rPr>
        <w:t xml:space="preserve">Der UTC Mistelbach hat aktuell über 200 aktive Mitglieder. Das jüngste Mitglied gerade 7 Jahre, das ältestes aktive Mitglied ist 82 Jahre. 21 Vereins-Mannschaften spielen dort in der Saison 2018 in den verschiedensten Klassen um den Meistertitel. </w:t>
      </w:r>
      <w:proofErr w:type="spellStart"/>
      <w:r w:rsidRPr="00773BCF">
        <w:rPr>
          <w:rFonts w:ascii="Arial" w:eastAsia="Times New Roman" w:hAnsi="Arial" w:cs="Arial"/>
          <w:sz w:val="28"/>
          <w:szCs w:val="28"/>
        </w:rPr>
        <w:t>Weiters</w:t>
      </w:r>
      <w:proofErr w:type="spellEnd"/>
      <w:r w:rsidRPr="00773BCF">
        <w:rPr>
          <w:rFonts w:ascii="Arial" w:eastAsia="Times New Roman" w:hAnsi="Arial" w:cs="Arial"/>
          <w:sz w:val="28"/>
          <w:szCs w:val="28"/>
        </w:rPr>
        <w:t> nehmen  7 Mannschaften an der Grenzlandmeisterschaft teil. </w:t>
      </w:r>
    </w:p>
    <w:p w:rsidR="00773BCF" w:rsidRPr="00773BCF" w:rsidRDefault="00773BCF" w:rsidP="00773BCF">
      <w:pPr>
        <w:shd w:val="clear" w:color="auto" w:fill="FFFFFF"/>
        <w:rPr>
          <w:rFonts w:ascii="Arial" w:eastAsia="Times New Roman" w:hAnsi="Arial" w:cs="Arial"/>
          <w:sz w:val="28"/>
          <w:szCs w:val="28"/>
        </w:rPr>
      </w:pPr>
    </w:p>
    <w:p w:rsidR="00773BCF" w:rsidRPr="00773BCF" w:rsidRDefault="00773BCF" w:rsidP="00773BCF">
      <w:pPr>
        <w:shd w:val="clear" w:color="auto" w:fill="FFFFFF"/>
        <w:rPr>
          <w:rFonts w:ascii="Arial" w:eastAsia="Times New Roman" w:hAnsi="Arial" w:cs="Arial"/>
          <w:sz w:val="28"/>
          <w:szCs w:val="28"/>
        </w:rPr>
      </w:pPr>
      <w:r w:rsidRPr="00773BCF">
        <w:rPr>
          <w:rFonts w:ascii="Arial" w:eastAsia="Times New Roman" w:hAnsi="Arial" w:cs="Arial"/>
          <w:sz w:val="28"/>
          <w:szCs w:val="28"/>
        </w:rPr>
        <w:t>Besonderes Augenmerk legt man beim UTC Mistelbach auf die Jugendarbeit. Drei Trainer betreuen in einem vom Verein finanziell und materiell unterstützten Förderprogramm junge Spieler. </w:t>
      </w:r>
    </w:p>
    <w:p w:rsidR="00773BCF" w:rsidRPr="00773BCF" w:rsidRDefault="00773BCF" w:rsidP="00773BCF">
      <w:pPr>
        <w:shd w:val="clear" w:color="auto" w:fill="FFFFFF"/>
        <w:rPr>
          <w:rFonts w:ascii="Arial" w:eastAsia="Times New Roman" w:hAnsi="Arial" w:cs="Arial"/>
          <w:sz w:val="28"/>
          <w:szCs w:val="28"/>
        </w:rPr>
      </w:pPr>
    </w:p>
    <w:p w:rsidR="00773BCF" w:rsidRPr="00773BCF" w:rsidRDefault="00773BCF" w:rsidP="00773BCF">
      <w:pPr>
        <w:shd w:val="clear" w:color="auto" w:fill="FFFFFF"/>
        <w:rPr>
          <w:rFonts w:ascii="Arial" w:eastAsia="Times New Roman" w:hAnsi="Arial" w:cs="Arial"/>
          <w:sz w:val="28"/>
          <w:szCs w:val="28"/>
        </w:rPr>
      </w:pPr>
      <w:r w:rsidRPr="00773BCF">
        <w:rPr>
          <w:rFonts w:ascii="Arial" w:eastAsia="Times New Roman" w:hAnsi="Arial" w:cs="Arial"/>
          <w:sz w:val="28"/>
          <w:szCs w:val="28"/>
        </w:rPr>
        <w:t>Darüber hinaus besteht eine Kooperation mit dem Union Tenniszentrum Weinviertel unter der Leitung von Bernd Wetter (ATP &amp; WTA Coach), der zuvor auch als ÖTV Bundestrainer und langjähriger NÖTV Cheftrainer tätig war. Das TZ Weinviertel ist als eines von vier NÖTV-Leistungszentren und damit Garant für Tennis-Ausbildung auf höchstem Niveau.</w:t>
      </w:r>
    </w:p>
    <w:p w:rsidR="00773BCF" w:rsidRDefault="00773BCF" w:rsidP="00773BCF">
      <w:pPr>
        <w:shd w:val="clear" w:color="auto" w:fill="FFFFFF"/>
        <w:rPr>
          <w:rFonts w:eastAsia="Times New Roman"/>
        </w:rPr>
      </w:pPr>
    </w:p>
    <w:p w:rsidR="00773BCF" w:rsidRDefault="00773BCF" w:rsidP="00773BCF">
      <w:pPr>
        <w:shd w:val="clear" w:color="auto" w:fill="FFFFFF"/>
        <w:rPr>
          <w:rFonts w:eastAsia="Times New Roman"/>
        </w:rPr>
      </w:pPr>
    </w:p>
    <w:p w:rsidR="00773BCF" w:rsidRDefault="00773BCF" w:rsidP="00773BCF"/>
    <w:p w:rsidR="006F1003" w:rsidRDefault="006F1003"/>
    <w:sectPr w:rsidR="006F1003" w:rsidSect="00B1444B">
      <w:headerReference w:type="default" r:id="rId12"/>
      <w:footerReference w:type="default" r:id="rId13"/>
      <w:pgSz w:w="11906" w:h="16838"/>
      <w:pgMar w:top="567" w:right="567" w:bottom="567" w:left="567"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E77" w:rsidRDefault="00F61E77" w:rsidP="00B1444B">
      <w:r>
        <w:separator/>
      </w:r>
    </w:p>
  </w:endnote>
  <w:endnote w:type="continuationSeparator" w:id="0">
    <w:p w:rsidR="00F61E77" w:rsidRDefault="00F61E77" w:rsidP="00B1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4B" w:rsidRPr="00B1444B" w:rsidRDefault="00B1444B" w:rsidP="00B1444B">
    <w:pPr>
      <w:shd w:val="clear" w:color="auto" w:fill="FFFFFF"/>
      <w:spacing w:before="100" w:beforeAutospacing="1" w:after="264" w:line="360" w:lineRule="atLeast"/>
      <w:rPr>
        <w:rFonts w:ascii="Arial" w:eastAsia="Times New Roman" w:hAnsi="Arial" w:cs="Arial"/>
        <w:color w:val="555555"/>
        <w:sz w:val="20"/>
        <w:szCs w:val="20"/>
        <w:lang w:val="de-DE"/>
      </w:rPr>
    </w:pPr>
    <w:r w:rsidRPr="00B1444B">
      <w:rPr>
        <w:rFonts w:ascii="Arial" w:eastAsia="Times New Roman" w:hAnsi="Arial" w:cs="Arial"/>
        <w:color w:val="555555"/>
        <w:sz w:val="20"/>
        <w:szCs w:val="20"/>
        <w:lang w:val="de-DE"/>
      </w:rPr>
      <w:t>Tennisclub Mistelbach, 2130 Mistelbach Sportzentrum</w:t>
    </w:r>
    <w:r>
      <w:rPr>
        <w:rFonts w:ascii="Arial" w:eastAsia="Times New Roman" w:hAnsi="Arial" w:cs="Arial"/>
        <w:color w:val="555555"/>
        <w:sz w:val="20"/>
        <w:szCs w:val="20"/>
        <w:lang w:val="de-DE"/>
      </w:rPr>
      <w:t>,</w:t>
    </w:r>
    <w:r w:rsidRPr="00B1444B">
      <w:rPr>
        <w:rFonts w:ascii="Arial" w:eastAsia="Times New Roman" w:hAnsi="Arial" w:cs="Arial"/>
        <w:color w:val="555555"/>
        <w:sz w:val="20"/>
        <w:szCs w:val="20"/>
        <w:lang w:val="de-DE"/>
      </w:rPr>
      <w:t xml:space="preserve"> </w:t>
    </w:r>
    <w:r w:rsidRPr="00B1444B">
      <w:rPr>
        <w:rFonts w:ascii="Arial" w:eastAsia="Times New Roman" w:hAnsi="Arial" w:cs="Arial"/>
        <w:bCs/>
        <w:color w:val="555555"/>
        <w:sz w:val="20"/>
        <w:szCs w:val="20"/>
        <w:lang w:val="de-DE"/>
      </w:rPr>
      <w:t>Obmann:</w:t>
    </w:r>
    <w:r w:rsidRPr="00B1444B">
      <w:rPr>
        <w:rFonts w:ascii="Arial" w:eastAsia="Times New Roman" w:hAnsi="Arial" w:cs="Arial"/>
        <w:color w:val="555555"/>
        <w:sz w:val="20"/>
        <w:szCs w:val="20"/>
        <w:lang w:val="de-DE"/>
      </w:rPr>
      <w:t xml:space="preserve"> Mag. Klaus Dundalek</w:t>
    </w:r>
    <w:r w:rsidRPr="00B1444B">
      <w:rPr>
        <w:rFonts w:ascii="Arial" w:eastAsia="Times New Roman" w:hAnsi="Arial" w:cs="Arial"/>
        <w:color w:val="555555"/>
        <w:sz w:val="20"/>
        <w:szCs w:val="20"/>
        <w:lang w:val="de-DE"/>
      </w:rPr>
      <w:br/>
      <w:t xml:space="preserve">ZVR-Nr.: 919404751, </w:t>
    </w:r>
    <w:proofErr w:type="spellStart"/>
    <w:r w:rsidRPr="00B1444B">
      <w:rPr>
        <w:rFonts w:ascii="Arial" w:eastAsia="Times New Roman" w:hAnsi="Arial" w:cs="Arial"/>
        <w:color w:val="555555"/>
        <w:sz w:val="20"/>
        <w:szCs w:val="20"/>
        <w:lang w:val="de-DE"/>
      </w:rPr>
      <w:t>VNr</w:t>
    </w:r>
    <w:proofErr w:type="spellEnd"/>
    <w:r w:rsidRPr="00B1444B">
      <w:rPr>
        <w:rFonts w:ascii="Arial" w:eastAsia="Times New Roman" w:hAnsi="Arial" w:cs="Arial"/>
        <w:color w:val="555555"/>
        <w:sz w:val="20"/>
        <w:szCs w:val="20"/>
        <w:lang w:val="de-DE"/>
      </w:rPr>
      <w:t xml:space="preserve">: 20137, </w:t>
    </w:r>
    <w:r w:rsidRPr="00B1444B">
      <w:rPr>
        <w:rFonts w:ascii="Arial" w:eastAsia="Times New Roman" w:hAnsi="Arial" w:cs="Arial"/>
        <w:bCs/>
        <w:color w:val="555555"/>
        <w:sz w:val="20"/>
        <w:szCs w:val="20"/>
        <w:lang w:val="de-DE"/>
      </w:rPr>
      <w:t>Bankverbindung:</w:t>
    </w:r>
    <w:r>
      <w:rPr>
        <w:rFonts w:ascii="Arial" w:eastAsia="Times New Roman" w:hAnsi="Arial" w:cs="Arial"/>
        <w:bCs/>
        <w:color w:val="555555"/>
        <w:sz w:val="20"/>
        <w:szCs w:val="20"/>
        <w:lang w:val="de-DE"/>
      </w:rPr>
      <w:t xml:space="preserve"> </w:t>
    </w:r>
    <w:r w:rsidRPr="00B1444B">
      <w:rPr>
        <w:rFonts w:ascii="Arial" w:eastAsia="Times New Roman" w:hAnsi="Arial" w:cs="Arial"/>
        <w:color w:val="555555"/>
        <w:sz w:val="20"/>
        <w:szCs w:val="20"/>
        <w:lang w:val="de-DE"/>
      </w:rPr>
      <w:t>IBAN: AT31 3250 1000 0003 5238</w:t>
    </w:r>
    <w:r>
      <w:rPr>
        <w:rFonts w:ascii="Arial" w:eastAsia="Times New Roman" w:hAnsi="Arial" w:cs="Arial"/>
        <w:color w:val="555555"/>
        <w:sz w:val="20"/>
        <w:szCs w:val="20"/>
        <w:lang w:val="de-DE"/>
      </w:rPr>
      <w:t xml:space="preserve">, </w:t>
    </w:r>
    <w:r w:rsidRPr="00B1444B">
      <w:rPr>
        <w:rFonts w:ascii="Arial" w:eastAsia="Times New Roman" w:hAnsi="Arial" w:cs="Arial"/>
        <w:color w:val="555555"/>
        <w:sz w:val="20"/>
        <w:szCs w:val="20"/>
        <w:lang w:val="de-DE"/>
      </w:rPr>
      <w:t>BIC: RLNWATWWMIB</w:t>
    </w:r>
  </w:p>
  <w:p w:rsidR="00B1444B" w:rsidRDefault="00B144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E77" w:rsidRDefault="00F61E77" w:rsidP="00B1444B">
      <w:r>
        <w:separator/>
      </w:r>
    </w:p>
  </w:footnote>
  <w:footnote w:type="continuationSeparator" w:id="0">
    <w:p w:rsidR="00F61E77" w:rsidRDefault="00F61E77" w:rsidP="00B14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44B" w:rsidRDefault="00B1444B">
    <w:pPr>
      <w:pStyle w:val="Kopfzeile"/>
    </w:pPr>
    <w:r>
      <w:rPr>
        <w:noProof/>
        <w:lang w:eastAsia="de-AT"/>
      </w:rPr>
      <w:t xml:space="preserve">          </w:t>
    </w:r>
    <w:r w:rsidR="00773BCF">
      <w:rPr>
        <w:rFonts w:ascii="Arial" w:hAnsi="Arial" w:cs="Arial"/>
        <w:noProof/>
        <w:sz w:val="28"/>
        <w:szCs w:val="28"/>
        <w:lang w:eastAsia="de-AT"/>
      </w:rPr>
      <w:t>UT</w:t>
    </w:r>
    <w:r w:rsidRPr="00B1444B">
      <w:rPr>
        <w:rFonts w:ascii="Arial" w:hAnsi="Arial" w:cs="Arial"/>
        <w:noProof/>
        <w:sz w:val="28"/>
        <w:szCs w:val="28"/>
        <w:lang w:eastAsia="de-AT"/>
      </w:rPr>
      <w:t>C-Raiffeisenbank Mistelbach</w:t>
    </w:r>
    <w:r>
      <w:rPr>
        <w:noProof/>
        <w:lang w:eastAsia="de-AT"/>
      </w:rPr>
      <w:t xml:space="preserve">                                                                                    </w:t>
    </w:r>
    <w:r>
      <w:rPr>
        <w:noProof/>
        <w:lang w:eastAsia="de-AT"/>
      </w:rPr>
      <w:drawing>
        <wp:inline distT="0" distB="0" distL="0" distR="0" wp14:anchorId="2EA1FE33" wp14:editId="7D616B7A">
          <wp:extent cx="1300509" cy="760781"/>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20413" cy="772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4B"/>
    <w:rsid w:val="006F1003"/>
    <w:rsid w:val="00773BCF"/>
    <w:rsid w:val="00981AC3"/>
    <w:rsid w:val="00B1444B"/>
    <w:rsid w:val="00F61E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C67E7F-2BA9-4422-9ED6-6AA45ABE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3BCF"/>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444B"/>
    <w:pPr>
      <w:tabs>
        <w:tab w:val="center" w:pos="4536"/>
        <w:tab w:val="right" w:pos="9072"/>
      </w:tabs>
    </w:pPr>
    <w:rPr>
      <w:rFonts w:ascii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B1444B"/>
  </w:style>
  <w:style w:type="paragraph" w:styleId="Fuzeile">
    <w:name w:val="footer"/>
    <w:basedOn w:val="Standard"/>
    <w:link w:val="FuzeileZchn"/>
    <w:uiPriority w:val="99"/>
    <w:unhideWhenUsed/>
    <w:rsid w:val="00B1444B"/>
    <w:pPr>
      <w:tabs>
        <w:tab w:val="center" w:pos="4536"/>
        <w:tab w:val="right" w:pos="9072"/>
      </w:tabs>
    </w:pPr>
    <w:rPr>
      <w:rFonts w:ascii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B1444B"/>
  </w:style>
  <w:style w:type="character" w:styleId="Hyperlink">
    <w:name w:val="Hyperlink"/>
    <w:basedOn w:val="Absatz-Standardschriftart"/>
    <w:uiPriority w:val="99"/>
    <w:semiHidden/>
    <w:unhideWhenUsed/>
    <w:rsid w:val="00773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83009">
      <w:bodyDiv w:val="1"/>
      <w:marLeft w:val="0"/>
      <w:marRight w:val="0"/>
      <w:marTop w:val="0"/>
      <w:marBottom w:val="0"/>
      <w:divBdr>
        <w:top w:val="none" w:sz="0" w:space="0" w:color="auto"/>
        <w:left w:val="none" w:sz="0" w:space="0" w:color="auto"/>
        <w:bottom w:val="none" w:sz="0" w:space="0" w:color="auto"/>
        <w:right w:val="none" w:sz="0" w:space="0" w:color="auto"/>
      </w:divBdr>
      <w:divsChild>
        <w:div w:id="1010372680">
          <w:marLeft w:val="0"/>
          <w:marRight w:val="0"/>
          <w:marTop w:val="0"/>
          <w:marBottom w:val="0"/>
          <w:divBdr>
            <w:top w:val="none" w:sz="0" w:space="0" w:color="auto"/>
            <w:left w:val="none" w:sz="0" w:space="0" w:color="auto"/>
            <w:bottom w:val="none" w:sz="0" w:space="0" w:color="auto"/>
            <w:right w:val="none" w:sz="0" w:space="0" w:color="auto"/>
          </w:divBdr>
          <w:divsChild>
            <w:div w:id="595477340">
              <w:marLeft w:val="0"/>
              <w:marRight w:val="0"/>
              <w:marTop w:val="0"/>
              <w:marBottom w:val="0"/>
              <w:divBdr>
                <w:top w:val="none" w:sz="0" w:space="0" w:color="auto"/>
                <w:left w:val="none" w:sz="0" w:space="0" w:color="auto"/>
                <w:bottom w:val="none" w:sz="0" w:space="0" w:color="auto"/>
                <w:right w:val="none" w:sz="0" w:space="0" w:color="auto"/>
              </w:divBdr>
              <w:divsChild>
                <w:div w:id="1008630807">
                  <w:marLeft w:val="0"/>
                  <w:marRight w:val="0"/>
                  <w:marTop w:val="0"/>
                  <w:marBottom w:val="0"/>
                  <w:divBdr>
                    <w:top w:val="none" w:sz="0" w:space="0" w:color="auto"/>
                    <w:left w:val="none" w:sz="0" w:space="0" w:color="auto"/>
                    <w:bottom w:val="none" w:sz="0" w:space="0" w:color="auto"/>
                    <w:right w:val="none" w:sz="0" w:space="0" w:color="auto"/>
                  </w:divBdr>
                  <w:divsChild>
                    <w:div w:id="266547555">
                      <w:marLeft w:val="0"/>
                      <w:marRight w:val="0"/>
                      <w:marTop w:val="0"/>
                      <w:marBottom w:val="0"/>
                      <w:divBdr>
                        <w:top w:val="none" w:sz="0" w:space="0" w:color="auto"/>
                        <w:left w:val="none" w:sz="0" w:space="0" w:color="auto"/>
                        <w:bottom w:val="none" w:sz="0" w:space="0" w:color="auto"/>
                        <w:right w:val="none" w:sz="0" w:space="0" w:color="auto"/>
                      </w:divBdr>
                      <w:divsChild>
                        <w:div w:id="421921025">
                          <w:marLeft w:val="0"/>
                          <w:marRight w:val="0"/>
                          <w:marTop w:val="0"/>
                          <w:marBottom w:val="0"/>
                          <w:divBdr>
                            <w:top w:val="none" w:sz="0" w:space="0" w:color="auto"/>
                            <w:left w:val="none" w:sz="0" w:space="0" w:color="auto"/>
                            <w:bottom w:val="none" w:sz="0" w:space="0" w:color="auto"/>
                            <w:right w:val="none" w:sz="0" w:space="0" w:color="auto"/>
                          </w:divBdr>
                          <w:divsChild>
                            <w:div w:id="14393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ebook.com/utcmistelba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c-mistelbach.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channel/UCqy1b5ajbkHLZ4k3OZMJRr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witter.com/utc_mistelbach" TargetMode="External"/><Relationship Id="rId4" Type="http://schemas.openxmlformats.org/officeDocument/2006/relationships/webSettings" Target="webSettings.xml"/><Relationship Id="rId9" Type="http://schemas.openxmlformats.org/officeDocument/2006/relationships/hyperlink" Target="http://instagram.com/utc_mistelba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376E2-10B9-4801-AED8-EF09C05F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Polke</dc:creator>
  <cp:keywords/>
  <dc:description/>
  <cp:lastModifiedBy>Thomas Polke</cp:lastModifiedBy>
  <cp:revision>2</cp:revision>
  <dcterms:created xsi:type="dcterms:W3CDTF">2018-08-13T19:50:00Z</dcterms:created>
  <dcterms:modified xsi:type="dcterms:W3CDTF">2018-08-13T19:50:00Z</dcterms:modified>
</cp:coreProperties>
</file>